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A2AC8" w14:textId="77777777" w:rsidR="00736E75" w:rsidRDefault="00736E75" w:rsidP="00736E75">
      <w:pPr>
        <w:pStyle w:val="NormalWeb"/>
      </w:pPr>
      <w:r>
        <w:rPr>
          <w:rFonts w:ascii="Calibri" w:hAnsi="Calibri"/>
        </w:rPr>
        <w:t>March 7, 2019</w:t>
      </w:r>
      <w:r>
        <w:rPr>
          <w:rFonts w:ascii="Calibri" w:hAnsi="Calibri"/>
        </w:rPr>
        <w:br/>
        <w:t xml:space="preserve">To Whom It May Concern: </w:t>
      </w:r>
    </w:p>
    <w:p w14:paraId="0F28055D" w14:textId="77777777" w:rsidR="00736E75" w:rsidRDefault="00736E75" w:rsidP="00736E75">
      <w:pPr>
        <w:pStyle w:val="NormalWeb"/>
      </w:pPr>
      <w:r>
        <w:rPr>
          <w:rFonts w:ascii="Calibri" w:hAnsi="Calibri"/>
        </w:rPr>
        <w:t xml:space="preserve">It is my pleasure to write a letter of recommendation for Mae Twyman. I met Mae about four years ago when I was on the interview panel for a scholarship program, </w:t>
      </w:r>
      <w:proofErr w:type="spellStart"/>
      <w:r>
        <w:rPr>
          <w:rFonts w:ascii="Calibri" w:hAnsi="Calibri"/>
        </w:rPr>
        <w:t>Youthtowne</w:t>
      </w:r>
      <w:proofErr w:type="spellEnd"/>
      <w:r>
        <w:rPr>
          <w:rFonts w:ascii="Calibri" w:hAnsi="Calibri"/>
        </w:rPr>
        <w:t xml:space="preserve"> Young Scholars, at her high school. The scholarship is a full, </w:t>
      </w:r>
      <w:proofErr w:type="gramStart"/>
      <w:r>
        <w:rPr>
          <w:rFonts w:ascii="Calibri" w:hAnsi="Calibri"/>
        </w:rPr>
        <w:t>four year</w:t>
      </w:r>
      <w:proofErr w:type="gramEnd"/>
      <w:r>
        <w:rPr>
          <w:rFonts w:ascii="Calibri" w:hAnsi="Calibri"/>
        </w:rPr>
        <w:t xml:space="preserve"> scholarship to Our Lady of the Sacred Heart High School. When Mae was accepted into the YYS program, I became one of her advisors and summer program mentor. </w:t>
      </w:r>
    </w:p>
    <w:p w14:paraId="0D6277F0" w14:textId="42953D06" w:rsidR="00736E75" w:rsidRDefault="00736E75" w:rsidP="00736E75">
      <w:pPr>
        <w:pStyle w:val="NormalWeb"/>
      </w:pPr>
      <w:r>
        <w:rPr>
          <w:rFonts w:ascii="Calibri" w:hAnsi="Calibri"/>
        </w:rPr>
        <w:t>To be accepted into this scholarship program, Mae showed great responsibility in her grades, service and over-all character as an incoming high</w:t>
      </w:r>
      <w:r>
        <w:rPr>
          <w:rFonts w:ascii="Calibri" w:hAnsi="Calibri"/>
        </w:rPr>
        <w:t xml:space="preserve"> s</w:t>
      </w:r>
      <w:r>
        <w:rPr>
          <w:rFonts w:ascii="Calibri" w:hAnsi="Calibri"/>
        </w:rPr>
        <w:t xml:space="preserve">chool student. From the first time I met Mae, it was clear that she had a positive attitude, strong work-ethic and good communication skills. During her time in the program, she showed leadership, good teamwork, and continued academic success. </w:t>
      </w:r>
      <w:bookmarkStart w:id="0" w:name="_GoBack"/>
      <w:bookmarkEnd w:id="0"/>
    </w:p>
    <w:p w14:paraId="159FD9AD" w14:textId="71CDCCF9" w:rsidR="00736E75" w:rsidRDefault="00736E75" w:rsidP="00736E75">
      <w:pPr>
        <w:pStyle w:val="NormalWeb"/>
      </w:pPr>
      <w:r>
        <w:rPr>
          <w:rFonts w:ascii="Calibri" w:hAnsi="Calibri"/>
        </w:rPr>
        <w:t xml:space="preserve">In addition to her role in the </w:t>
      </w:r>
      <w:proofErr w:type="spellStart"/>
      <w:r>
        <w:rPr>
          <w:rFonts w:ascii="Calibri" w:hAnsi="Calibri"/>
        </w:rPr>
        <w:t>Youthtowne</w:t>
      </w:r>
      <w:proofErr w:type="spellEnd"/>
      <w:r>
        <w:rPr>
          <w:rFonts w:ascii="Calibri" w:hAnsi="Calibri"/>
        </w:rPr>
        <w:t xml:space="preserve"> Young Scholarship program, Ma</w:t>
      </w:r>
      <w:r>
        <w:rPr>
          <w:rFonts w:ascii="Calibri" w:hAnsi="Calibri"/>
        </w:rPr>
        <w:t>e</w:t>
      </w:r>
      <w:r>
        <w:rPr>
          <w:rFonts w:ascii="Calibri" w:hAnsi="Calibri"/>
        </w:rPr>
        <w:t xml:space="preserve"> has involved herself in many academic, extracurricular and community activities. It is clear that she is able to balance a variety of responsibilities effectively. Her academic achievements include: National Honors Society, Highest Honor Role and many AP and honors classes including: world history, </w:t>
      </w:r>
      <w:proofErr w:type="spellStart"/>
      <w:r>
        <w:rPr>
          <w:rFonts w:ascii="Calibri" w:hAnsi="Calibri"/>
        </w:rPr>
        <w:t>spanish</w:t>
      </w:r>
      <w:proofErr w:type="spellEnd"/>
      <w:r>
        <w:rPr>
          <w:rFonts w:ascii="Calibri" w:hAnsi="Calibri"/>
        </w:rPr>
        <w:t xml:space="preserve">, science and math. </w:t>
      </w:r>
    </w:p>
    <w:p w14:paraId="306E9120" w14:textId="77777777" w:rsidR="00736E75" w:rsidRDefault="00736E75" w:rsidP="00736E75">
      <w:pPr>
        <w:pStyle w:val="NormalWeb"/>
      </w:pPr>
      <w:r>
        <w:rPr>
          <w:rFonts w:ascii="Calibri" w:hAnsi="Calibri"/>
        </w:rPr>
        <w:t xml:space="preserve">Mae is active in many extracurricular activities maintaining her high academic standing. She has participated in both football and basketball cheerleading and was a captain during her senior year. She has been a Student Ambassador, GOLD committee Leader, OWL Tutor in various subjects, and leadership development activities. </w:t>
      </w:r>
    </w:p>
    <w:p w14:paraId="1CC232D9" w14:textId="77777777" w:rsidR="00736E75" w:rsidRDefault="00736E75" w:rsidP="00736E75">
      <w:pPr>
        <w:pStyle w:val="NormalWeb"/>
      </w:pPr>
      <w:r>
        <w:rPr>
          <w:rFonts w:ascii="Calibri" w:hAnsi="Calibri"/>
        </w:rPr>
        <w:t xml:space="preserve">Mae continues to involve herself in service and community projects throughout her high school career. These activities include involvement in Homeless Children’s Education Fund, </w:t>
      </w:r>
      <w:proofErr w:type="spellStart"/>
      <w:r>
        <w:rPr>
          <w:rFonts w:ascii="Calibri" w:hAnsi="Calibri"/>
        </w:rPr>
        <w:t>Mooncrest</w:t>
      </w:r>
      <w:proofErr w:type="spellEnd"/>
      <w:r>
        <w:rPr>
          <w:rFonts w:ascii="Calibri" w:hAnsi="Calibri"/>
        </w:rPr>
        <w:t xml:space="preserve"> Summer Camp, World Vision, and Crafton Food Pantry. </w:t>
      </w:r>
    </w:p>
    <w:p w14:paraId="6125677A" w14:textId="6E9BCDE3" w:rsidR="00736E75" w:rsidRDefault="00736E75" w:rsidP="00736E75">
      <w:pPr>
        <w:pStyle w:val="NormalWeb"/>
      </w:pPr>
      <w:r>
        <w:rPr>
          <w:rFonts w:ascii="Calibri" w:hAnsi="Calibri"/>
        </w:rPr>
        <w:t xml:space="preserve">As you can see, Mae is an outstanding young woman who would be the perfect for the </w:t>
      </w:r>
      <w:proofErr w:type="spellStart"/>
      <w:r>
        <w:rPr>
          <w:rFonts w:ascii="Calibri" w:hAnsi="Calibri"/>
        </w:rPr>
        <w:t>Tri</w:t>
      </w:r>
      <w:r>
        <w:rPr>
          <w:rFonts w:ascii="Calibri" w:hAnsi="Calibri"/>
        </w:rPr>
        <w:t>b</w:t>
      </w:r>
      <w:proofErr w:type="spellEnd"/>
      <w:r>
        <w:rPr>
          <w:rFonts w:ascii="Calibri" w:hAnsi="Calibri"/>
        </w:rPr>
        <w:t xml:space="preserve"> Outstanding Young Citizen program and scholarship. I fully recommend her for this scholarship! If you should have any further questions, please feel free to contact me. </w:t>
      </w:r>
    </w:p>
    <w:p w14:paraId="72FF9972" w14:textId="77777777" w:rsidR="00736E75" w:rsidRDefault="00736E75" w:rsidP="00736E75">
      <w:pPr>
        <w:pStyle w:val="NormalWeb"/>
      </w:pPr>
      <w:r>
        <w:rPr>
          <w:rFonts w:ascii="Calibri" w:hAnsi="Calibri"/>
        </w:rPr>
        <w:t>Sincerely,</w:t>
      </w:r>
      <w:r>
        <w:rPr>
          <w:rFonts w:ascii="Calibri" w:hAnsi="Calibri"/>
        </w:rPr>
        <w:br/>
        <w:t xml:space="preserve">Rebecca Glatz, M.Ed. </w:t>
      </w:r>
    </w:p>
    <w:p w14:paraId="52AE9A5B" w14:textId="77777777" w:rsidR="00736E75" w:rsidRDefault="00736E75" w:rsidP="00736E75">
      <w:pPr>
        <w:pStyle w:val="NormalWeb"/>
      </w:pPr>
      <w:r>
        <w:rPr>
          <w:rFonts w:ascii="Calibri" w:hAnsi="Calibri"/>
        </w:rPr>
        <w:t xml:space="preserve">412.735.3296 rebeccaglatz@gmail.com </w:t>
      </w:r>
    </w:p>
    <w:p w14:paraId="5D351587" w14:textId="77777777" w:rsidR="001925A0" w:rsidRDefault="001925A0"/>
    <w:sectPr w:rsidR="001925A0" w:rsidSect="008E6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75"/>
    <w:rsid w:val="001925A0"/>
    <w:rsid w:val="00736E75"/>
    <w:rsid w:val="008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5B319"/>
  <w15:chartTrackingRefBased/>
  <w15:docId w15:val="{FB65FD6B-3FEF-864D-BBA1-DF1DC8A5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E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2019-03-11T00:31:00Z</dcterms:created>
  <dcterms:modified xsi:type="dcterms:W3CDTF">2019-03-11T00:33:00Z</dcterms:modified>
</cp:coreProperties>
</file>